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DCC3C" w14:textId="07F6378C" w:rsidR="00C37473" w:rsidRPr="003361D5" w:rsidRDefault="003361D5" w:rsidP="003361D5">
      <w:pPr>
        <w:rPr>
          <w:rFonts w:cstheme="minorHAnsi"/>
          <w:color w:val="000000" w:themeColor="text1"/>
        </w:rPr>
      </w:pPr>
      <w:r w:rsidRPr="003361D5">
        <w:rPr>
          <w:rFonts w:cstheme="minorHAnsi"/>
          <w:color w:val="000000" w:themeColor="text1"/>
        </w:rPr>
        <w:t>Demandes de modifications de maquette licence psychologie pour l’année 2022-23</w:t>
      </w:r>
    </w:p>
    <w:p w14:paraId="0BBDB660" w14:textId="080A436A" w:rsidR="003361D5" w:rsidRPr="003361D5" w:rsidRDefault="003361D5" w:rsidP="003361D5">
      <w:pPr>
        <w:rPr>
          <w:rFonts w:cstheme="minorHAnsi"/>
          <w:color w:val="000000" w:themeColor="text1"/>
        </w:rPr>
      </w:pPr>
    </w:p>
    <w:p w14:paraId="0CC8F860" w14:textId="6286760E" w:rsidR="003361D5" w:rsidRPr="003361D5" w:rsidRDefault="003361D5" w:rsidP="003361D5">
      <w:pPr>
        <w:rPr>
          <w:rFonts w:cstheme="minorHAnsi"/>
          <w:color w:val="000000" w:themeColor="text1"/>
        </w:rPr>
      </w:pPr>
      <w:r w:rsidRPr="003361D5">
        <w:rPr>
          <w:rFonts w:cstheme="minorHAnsi"/>
          <w:color w:val="000000" w:themeColor="text1"/>
        </w:rPr>
        <w:t>LICENCE 2 PSYCHOLOGIE (à appliquer également sur les maquettes et MCC de la double licence 2 philosophie-psychologie)</w:t>
      </w:r>
    </w:p>
    <w:p w14:paraId="5B6BDFFC" w14:textId="547CABC6" w:rsidR="003361D5" w:rsidRPr="003361D5" w:rsidRDefault="003361D5" w:rsidP="003361D5">
      <w:pPr>
        <w:rPr>
          <w:rFonts w:cstheme="minorHAnsi"/>
          <w:color w:val="000000" w:themeColor="text1"/>
        </w:rPr>
      </w:pPr>
    </w:p>
    <w:p w14:paraId="3A933854" w14:textId="0EE6CCD8" w:rsidR="006843C0" w:rsidRPr="006843C0" w:rsidRDefault="006843C0" w:rsidP="006843C0">
      <w:pPr>
        <w:pStyle w:val="NormalWeb"/>
        <w:jc w:val="center"/>
        <w:rPr>
          <w:rFonts w:asciiTheme="minorHAnsi" w:hAnsiTheme="minorHAnsi" w:cstheme="minorHAnsi"/>
          <w:b/>
          <w:bCs/>
          <w:color w:val="000000" w:themeColor="text1"/>
          <w:u w:val="single"/>
        </w:rPr>
      </w:pPr>
      <w:r w:rsidRPr="006843C0">
        <w:rPr>
          <w:rFonts w:asciiTheme="minorHAnsi" w:hAnsiTheme="minorHAnsi" w:cstheme="minorHAnsi"/>
          <w:b/>
          <w:bCs/>
          <w:color w:val="000000" w:themeColor="text1"/>
          <w:u w:val="single"/>
        </w:rPr>
        <w:t>Semestre 3</w:t>
      </w:r>
    </w:p>
    <w:p w14:paraId="5F2C57F2" w14:textId="492564A7" w:rsidR="003361D5" w:rsidRDefault="003361D5" w:rsidP="003361D5">
      <w:pPr>
        <w:pStyle w:val="NormalWeb"/>
        <w:rPr>
          <w:rFonts w:asciiTheme="minorHAnsi" w:hAnsiTheme="minorHAnsi" w:cstheme="minorHAnsi"/>
          <w:color w:val="000000" w:themeColor="text1"/>
        </w:rPr>
      </w:pPr>
      <w:r w:rsidRPr="003361D5">
        <w:rPr>
          <w:rFonts w:asciiTheme="minorHAnsi" w:hAnsiTheme="minorHAnsi" w:cstheme="minorHAnsi"/>
          <w:color w:val="000000" w:themeColor="text1"/>
        </w:rPr>
        <w:t xml:space="preserve">UE HPUPPD30 "Psychologie du Développement 1" </w:t>
      </w:r>
    </w:p>
    <w:p w14:paraId="71B24DB6" w14:textId="31962547" w:rsidR="00BD7CA6" w:rsidRDefault="00BD7CA6" w:rsidP="003361D5">
      <w:pPr>
        <w:pStyle w:val="NormalWeb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Ces demandes sont adressées par monsieur Bruno De Cara, responsable de l’UE </w:t>
      </w:r>
      <w:r w:rsidRPr="003361D5">
        <w:rPr>
          <w:rFonts w:asciiTheme="minorHAnsi" w:hAnsiTheme="minorHAnsi" w:cstheme="minorHAnsi"/>
          <w:color w:val="000000" w:themeColor="text1"/>
        </w:rPr>
        <w:t>Psychologie du Développement 1</w:t>
      </w:r>
    </w:p>
    <w:p w14:paraId="151D9EF9" w14:textId="20ABE68D" w:rsidR="003361D5" w:rsidRPr="003361D5" w:rsidRDefault="003361D5" w:rsidP="003361D5">
      <w:pPr>
        <w:pStyle w:val="NormalWeb"/>
        <w:rPr>
          <w:rFonts w:asciiTheme="minorHAnsi" w:hAnsiTheme="minorHAnsi" w:cstheme="minorHAnsi"/>
          <w:b/>
          <w:bCs/>
          <w:color w:val="000000" w:themeColor="text1"/>
          <w:u w:val="single"/>
        </w:rPr>
      </w:pPr>
      <w:r w:rsidRPr="003361D5">
        <w:rPr>
          <w:rFonts w:asciiTheme="minorHAnsi" w:hAnsiTheme="minorHAnsi" w:cstheme="minorHAnsi"/>
          <w:b/>
          <w:bCs/>
          <w:color w:val="000000" w:themeColor="text1"/>
          <w:u w:val="single"/>
        </w:rPr>
        <w:t xml:space="preserve">Modification de maquette </w:t>
      </w:r>
    </w:p>
    <w:p w14:paraId="52AAE1E1" w14:textId="4DE2E951" w:rsidR="003361D5" w:rsidRPr="003361D5" w:rsidRDefault="003361D5" w:rsidP="003361D5">
      <w:pPr>
        <w:pStyle w:val="NormalWeb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La découper </w:t>
      </w:r>
      <w:r w:rsidRPr="003361D5">
        <w:rPr>
          <w:rFonts w:asciiTheme="minorHAnsi" w:hAnsiTheme="minorHAnsi" w:cstheme="minorHAnsi"/>
          <w:color w:val="000000" w:themeColor="text1"/>
        </w:rPr>
        <w:t>en 2 ECUE distincts à compter de l'année prochaine (2022/2023)</w:t>
      </w:r>
      <w:r>
        <w:rPr>
          <w:rFonts w:asciiTheme="minorHAnsi" w:hAnsiTheme="minorHAnsi" w:cstheme="minorHAnsi"/>
          <w:color w:val="000000" w:themeColor="text1"/>
        </w:rPr>
        <w:t>.</w:t>
      </w:r>
    </w:p>
    <w:p w14:paraId="00A86150" w14:textId="77777777" w:rsidR="003361D5" w:rsidRPr="003361D5" w:rsidRDefault="003361D5" w:rsidP="003361D5">
      <w:pPr>
        <w:pStyle w:val="NormalWeb"/>
        <w:rPr>
          <w:rFonts w:asciiTheme="minorHAnsi" w:hAnsiTheme="minorHAnsi" w:cstheme="minorHAnsi"/>
          <w:color w:val="000000" w:themeColor="text1"/>
        </w:rPr>
      </w:pPr>
      <w:r w:rsidRPr="003361D5">
        <w:rPr>
          <w:rFonts w:asciiTheme="minorHAnsi" w:hAnsiTheme="minorHAnsi" w:cstheme="minorHAnsi"/>
          <w:color w:val="000000" w:themeColor="text1"/>
        </w:rPr>
        <w:t>Les 2 ECUE sont les suivants :</w:t>
      </w:r>
    </w:p>
    <w:p w14:paraId="56A9F51B" w14:textId="77777777" w:rsidR="003361D5" w:rsidRPr="003361D5" w:rsidRDefault="003361D5" w:rsidP="003361D5">
      <w:pPr>
        <w:pStyle w:val="NormalWeb"/>
        <w:rPr>
          <w:rFonts w:asciiTheme="minorHAnsi" w:hAnsiTheme="minorHAnsi" w:cstheme="minorHAnsi"/>
          <w:color w:val="000000" w:themeColor="text1"/>
        </w:rPr>
      </w:pPr>
      <w:r w:rsidRPr="003361D5">
        <w:rPr>
          <w:rFonts w:asciiTheme="minorHAnsi" w:hAnsiTheme="minorHAnsi" w:cstheme="minorHAnsi"/>
          <w:color w:val="000000" w:themeColor="text1"/>
        </w:rPr>
        <w:t xml:space="preserve">ECUE 1 "appropriation du monde par le jeune enfant" (enseignant : J.B. </w:t>
      </w:r>
      <w:proofErr w:type="spellStart"/>
      <w:r w:rsidRPr="003361D5">
        <w:rPr>
          <w:rFonts w:asciiTheme="minorHAnsi" w:hAnsiTheme="minorHAnsi" w:cstheme="minorHAnsi"/>
          <w:color w:val="000000" w:themeColor="text1"/>
        </w:rPr>
        <w:t>Aimar</w:t>
      </w:r>
      <w:proofErr w:type="spellEnd"/>
      <w:r w:rsidRPr="003361D5">
        <w:rPr>
          <w:rFonts w:asciiTheme="minorHAnsi" w:hAnsiTheme="minorHAnsi" w:cstheme="minorHAnsi"/>
          <w:color w:val="000000" w:themeColor="text1"/>
        </w:rPr>
        <w:t>)</w:t>
      </w:r>
      <w:r w:rsidRPr="003361D5">
        <w:rPr>
          <w:rFonts w:asciiTheme="minorHAnsi" w:hAnsiTheme="minorHAnsi" w:cstheme="minorHAnsi"/>
          <w:color w:val="000000" w:themeColor="text1"/>
        </w:rPr>
        <w:br/>
        <w:t>ECUE 2 "appropriation du monde par l'enfant d'âge scolaire" (enseignant : B. De Cara)</w:t>
      </w:r>
    </w:p>
    <w:p w14:paraId="512CEBBE" w14:textId="60F6FC28" w:rsidR="003361D5" w:rsidRDefault="003361D5" w:rsidP="003361D5">
      <w:pPr>
        <w:pStyle w:val="NormalWeb"/>
        <w:rPr>
          <w:rFonts w:asciiTheme="minorHAnsi" w:hAnsiTheme="minorHAnsi" w:cstheme="minorHAnsi"/>
          <w:color w:val="000000" w:themeColor="text1"/>
        </w:rPr>
      </w:pPr>
      <w:r w:rsidRPr="003361D5">
        <w:rPr>
          <w:rFonts w:asciiTheme="minorHAnsi" w:hAnsiTheme="minorHAnsi" w:cstheme="minorHAnsi"/>
          <w:color w:val="000000" w:themeColor="text1"/>
        </w:rPr>
        <w:t>La raison de ce changement est de dissocier les MCC pour chaque ECUE</w:t>
      </w:r>
      <w:r>
        <w:rPr>
          <w:rFonts w:asciiTheme="minorHAnsi" w:hAnsiTheme="minorHAnsi" w:cstheme="minorHAnsi"/>
          <w:color w:val="000000" w:themeColor="text1"/>
        </w:rPr>
        <w:t>, de clarifier le relevé de notes et l’emploi du temps.</w:t>
      </w:r>
    </w:p>
    <w:p w14:paraId="48651DDA" w14:textId="27196E68" w:rsidR="003361D5" w:rsidRDefault="003361D5" w:rsidP="003361D5">
      <w:pPr>
        <w:pStyle w:val="NormalWeb"/>
        <w:rPr>
          <w:rFonts w:asciiTheme="minorHAnsi" w:hAnsiTheme="minorHAnsi" w:cstheme="minorHAnsi"/>
          <w:color w:val="000000" w:themeColor="text1"/>
        </w:rPr>
      </w:pPr>
      <w:r w:rsidRPr="003361D5">
        <w:rPr>
          <w:rFonts w:asciiTheme="minorHAnsi" w:hAnsiTheme="minorHAnsi" w:cstheme="minorHAnsi"/>
          <w:b/>
          <w:bCs/>
          <w:color w:val="000000" w:themeColor="text1"/>
          <w:u w:val="single"/>
        </w:rPr>
        <w:t>Modification de MCC associée</w:t>
      </w:r>
    </w:p>
    <w:p w14:paraId="435CC2A6" w14:textId="7BCCB632" w:rsidR="003361D5" w:rsidRPr="003361D5" w:rsidRDefault="003361D5" w:rsidP="003361D5">
      <w:pPr>
        <w:pStyle w:val="NormalWeb"/>
        <w:rPr>
          <w:rFonts w:asciiTheme="minorHAnsi" w:hAnsiTheme="minorHAnsi" w:cstheme="minorHAnsi"/>
          <w:color w:val="000000" w:themeColor="text1"/>
        </w:rPr>
      </w:pPr>
      <w:r w:rsidRPr="003361D5">
        <w:rPr>
          <w:rFonts w:asciiTheme="minorHAnsi" w:hAnsiTheme="minorHAnsi" w:cstheme="minorHAnsi"/>
          <w:color w:val="000000" w:themeColor="text1"/>
        </w:rPr>
        <w:t>Pour l'ECUE 1</w:t>
      </w:r>
      <w:r>
        <w:rPr>
          <w:rFonts w:asciiTheme="minorHAnsi" w:hAnsiTheme="minorHAnsi" w:cstheme="minorHAnsi"/>
          <w:color w:val="000000" w:themeColor="text1"/>
        </w:rPr>
        <w:t xml:space="preserve"> : </w:t>
      </w:r>
      <w:r w:rsidRPr="003361D5">
        <w:rPr>
          <w:rFonts w:asciiTheme="minorHAnsi" w:hAnsiTheme="minorHAnsi" w:cstheme="minorHAnsi"/>
          <w:color w:val="000000" w:themeColor="text1"/>
        </w:rPr>
        <w:t>contrôle terminal uniquement : 1 écrit de 1 heure pour cet ECUE</w:t>
      </w:r>
    </w:p>
    <w:p w14:paraId="58A41FFD" w14:textId="77777777" w:rsidR="003361D5" w:rsidRDefault="003361D5" w:rsidP="003361D5">
      <w:pPr>
        <w:pStyle w:val="NormalWeb"/>
        <w:rPr>
          <w:rFonts w:asciiTheme="minorHAnsi" w:hAnsiTheme="minorHAnsi" w:cstheme="minorHAnsi"/>
          <w:color w:val="000000" w:themeColor="text1"/>
        </w:rPr>
      </w:pPr>
      <w:r w:rsidRPr="003361D5">
        <w:rPr>
          <w:rFonts w:asciiTheme="minorHAnsi" w:hAnsiTheme="minorHAnsi" w:cstheme="minorHAnsi"/>
          <w:color w:val="000000" w:themeColor="text1"/>
        </w:rPr>
        <w:t xml:space="preserve">Pour l'ECUE 2, je demande une modalité "CC &amp; CT" ; "Nbre d'évaluation minimum 2" ; "Si CC &amp; CT, </w:t>
      </w:r>
      <w:proofErr w:type="spellStart"/>
      <w:r w:rsidRPr="003361D5">
        <w:rPr>
          <w:rFonts w:asciiTheme="minorHAnsi" w:hAnsiTheme="minorHAnsi" w:cstheme="minorHAnsi"/>
          <w:color w:val="000000" w:themeColor="text1"/>
        </w:rPr>
        <w:t>coeff</w:t>
      </w:r>
      <w:proofErr w:type="spellEnd"/>
      <w:r w:rsidRPr="003361D5">
        <w:rPr>
          <w:rFonts w:asciiTheme="minorHAnsi" w:hAnsiTheme="minorHAnsi" w:cstheme="minorHAnsi"/>
          <w:color w:val="000000" w:themeColor="text1"/>
        </w:rPr>
        <w:t xml:space="preserve">. </w:t>
      </w:r>
      <w:proofErr w:type="gramStart"/>
      <w:r w:rsidRPr="003361D5">
        <w:rPr>
          <w:rFonts w:asciiTheme="minorHAnsi" w:hAnsiTheme="minorHAnsi" w:cstheme="minorHAnsi"/>
          <w:color w:val="000000" w:themeColor="text1"/>
        </w:rPr>
        <w:t>du</w:t>
      </w:r>
      <w:proofErr w:type="gramEnd"/>
      <w:r w:rsidRPr="003361D5">
        <w:rPr>
          <w:rFonts w:asciiTheme="minorHAnsi" w:hAnsiTheme="minorHAnsi" w:cstheme="minorHAnsi"/>
          <w:color w:val="000000" w:themeColor="text1"/>
        </w:rPr>
        <w:t xml:space="preserve"> CT = 2." [La note à l'écrit de fin de semestre vaut 2 fois plus que les notes de travail personnel demandées dans le cadre du contrôle continu]. Le contrôle terminal ne change pas (1 écrit de 1 heure pour cet ECUE).</w:t>
      </w:r>
    </w:p>
    <w:p w14:paraId="3A3E243F" w14:textId="77777777" w:rsidR="00D87E14" w:rsidRDefault="00D87E14" w:rsidP="00D87E14">
      <w:pPr>
        <w:pStyle w:val="NormalWeb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L’UE concernée est surlignée en jaune dans le tableau des MCC et dans la maquette</w:t>
      </w:r>
    </w:p>
    <w:p w14:paraId="75C33BC6" w14:textId="77777777" w:rsidR="006843C0" w:rsidRDefault="006843C0" w:rsidP="003361D5">
      <w:pPr>
        <w:pStyle w:val="NormalWeb"/>
        <w:rPr>
          <w:rFonts w:asciiTheme="minorHAnsi" w:hAnsiTheme="minorHAnsi" w:cstheme="minorHAnsi"/>
          <w:color w:val="000000" w:themeColor="text1"/>
        </w:rPr>
      </w:pPr>
    </w:p>
    <w:p w14:paraId="6CA23CB8" w14:textId="7533D32A" w:rsidR="006843C0" w:rsidRPr="006843C0" w:rsidRDefault="006843C0" w:rsidP="006843C0">
      <w:pPr>
        <w:pStyle w:val="NormalWeb"/>
        <w:jc w:val="center"/>
        <w:rPr>
          <w:rFonts w:asciiTheme="minorHAnsi" w:hAnsiTheme="minorHAnsi" w:cstheme="minorHAnsi"/>
          <w:b/>
          <w:bCs/>
          <w:color w:val="000000" w:themeColor="text1"/>
          <w:u w:val="single"/>
        </w:rPr>
      </w:pPr>
      <w:r w:rsidRPr="006843C0">
        <w:rPr>
          <w:rFonts w:asciiTheme="minorHAnsi" w:hAnsiTheme="minorHAnsi" w:cstheme="minorHAnsi"/>
          <w:b/>
          <w:bCs/>
          <w:color w:val="000000" w:themeColor="text1"/>
          <w:u w:val="single"/>
        </w:rPr>
        <w:t>Semestre 4</w:t>
      </w:r>
    </w:p>
    <w:p w14:paraId="6A43ECDB" w14:textId="0A5C3FB6" w:rsidR="006968D3" w:rsidRPr="00C55091" w:rsidRDefault="006968D3" w:rsidP="006968D3">
      <w:pPr>
        <w:rPr>
          <w:color w:val="000000" w:themeColor="text1"/>
        </w:rPr>
      </w:pPr>
      <w:r w:rsidRPr="00C55091">
        <w:rPr>
          <w:color w:val="000000" w:themeColor="text1"/>
        </w:rPr>
        <w:t xml:space="preserve">UE </w:t>
      </w:r>
      <w:r>
        <w:rPr>
          <w:color w:val="000000" w:themeColor="text1"/>
        </w:rPr>
        <w:t>HPUPPC40</w:t>
      </w:r>
      <w:r w:rsidRPr="00C55091">
        <w:rPr>
          <w:color w:val="000000" w:themeColor="text1"/>
        </w:rPr>
        <w:t xml:space="preserve"> </w:t>
      </w:r>
      <w:r>
        <w:rPr>
          <w:color w:val="000000" w:themeColor="text1"/>
        </w:rPr>
        <w:t>« Psychologie clinique et psychopathologie 1 »</w:t>
      </w:r>
    </w:p>
    <w:p w14:paraId="0B8E3996" w14:textId="77777777" w:rsidR="006968D3" w:rsidRDefault="006968D3" w:rsidP="006843C0">
      <w:pPr>
        <w:rPr>
          <w:b/>
          <w:bCs/>
          <w:color w:val="000000" w:themeColor="text1"/>
          <w:u w:val="single"/>
        </w:rPr>
      </w:pPr>
    </w:p>
    <w:p w14:paraId="5C370926" w14:textId="35F177D0" w:rsidR="006968D3" w:rsidRPr="006968D3" w:rsidRDefault="006968D3" w:rsidP="006843C0">
      <w:pPr>
        <w:rPr>
          <w:b/>
          <w:bCs/>
          <w:color w:val="000000" w:themeColor="text1"/>
          <w:u w:val="single"/>
        </w:rPr>
      </w:pPr>
      <w:r w:rsidRPr="006968D3">
        <w:rPr>
          <w:b/>
          <w:bCs/>
          <w:color w:val="000000" w:themeColor="text1"/>
          <w:u w:val="single"/>
        </w:rPr>
        <w:t>Modification de MCC</w:t>
      </w:r>
    </w:p>
    <w:p w14:paraId="6038EB1E" w14:textId="6F097328" w:rsidR="006843C0" w:rsidRPr="00C55091" w:rsidRDefault="006843C0" w:rsidP="006843C0">
      <w:pPr>
        <w:rPr>
          <w:color w:val="000000" w:themeColor="text1"/>
        </w:rPr>
      </w:pPr>
    </w:p>
    <w:p w14:paraId="02A0B74B" w14:textId="77777777" w:rsidR="006843C0" w:rsidRPr="00C55091" w:rsidRDefault="006843C0" w:rsidP="006843C0">
      <w:pPr>
        <w:rPr>
          <w:rFonts w:cstheme="minorHAnsi"/>
          <w:color w:val="000000" w:themeColor="text1"/>
        </w:rPr>
      </w:pPr>
      <w:r w:rsidRPr="00C55091">
        <w:rPr>
          <w:color w:val="000000" w:themeColor="text1"/>
        </w:rPr>
        <w:t xml:space="preserve">Cette demande est adressée par madame Céline </w:t>
      </w:r>
      <w:proofErr w:type="spellStart"/>
      <w:r w:rsidRPr="00C55091">
        <w:rPr>
          <w:color w:val="000000" w:themeColor="text1"/>
        </w:rPr>
        <w:t>Barriol</w:t>
      </w:r>
      <w:proofErr w:type="spellEnd"/>
      <w:r w:rsidRPr="00C55091">
        <w:rPr>
          <w:color w:val="000000" w:themeColor="text1"/>
        </w:rPr>
        <w:t xml:space="preserve"> et monsieur Jean-Michel Vives, </w:t>
      </w:r>
      <w:r w:rsidRPr="00C55091">
        <w:rPr>
          <w:rFonts w:cstheme="minorHAnsi"/>
          <w:color w:val="000000" w:themeColor="text1"/>
        </w:rPr>
        <w:t>responsable</w:t>
      </w:r>
      <w:r>
        <w:rPr>
          <w:rFonts w:cstheme="minorHAnsi"/>
          <w:color w:val="000000" w:themeColor="text1"/>
        </w:rPr>
        <w:t>s</w:t>
      </w:r>
      <w:r w:rsidRPr="00C55091">
        <w:rPr>
          <w:rFonts w:cstheme="minorHAnsi"/>
          <w:color w:val="000000" w:themeColor="text1"/>
        </w:rPr>
        <w:t xml:space="preserve"> de l’UE « Psychologie clinique et pathologique 1 »</w:t>
      </w:r>
    </w:p>
    <w:p w14:paraId="6AA4601B" w14:textId="77777777" w:rsidR="006843C0" w:rsidRPr="00C55091" w:rsidRDefault="006843C0" w:rsidP="006843C0">
      <w:pPr>
        <w:rPr>
          <w:rFonts w:cstheme="minorHAnsi"/>
          <w:color w:val="000000" w:themeColor="text1"/>
        </w:rPr>
      </w:pPr>
      <w:r w:rsidRPr="00C55091">
        <w:rPr>
          <w:rFonts w:cstheme="minorHAnsi"/>
          <w:color w:val="000000" w:themeColor="text1"/>
        </w:rPr>
        <w:t xml:space="preserve">Les enseignants </w:t>
      </w:r>
      <w:proofErr w:type="gramStart"/>
      <w:r w:rsidRPr="00C55091">
        <w:rPr>
          <w:rFonts w:cstheme="minorHAnsi"/>
          <w:color w:val="000000" w:themeColor="text1"/>
        </w:rPr>
        <w:t>demandent à ce</w:t>
      </w:r>
      <w:proofErr w:type="gramEnd"/>
      <w:r w:rsidRPr="00C55091">
        <w:rPr>
          <w:rFonts w:cstheme="minorHAnsi"/>
          <w:color w:val="000000" w:themeColor="text1"/>
        </w:rPr>
        <w:t xml:space="preserve"> que l’UE soit évaluée en contrôle terminal uniquement (au lieu de CC + CT jusqu’à présent).</w:t>
      </w:r>
    </w:p>
    <w:p w14:paraId="3F07DDED" w14:textId="77777777" w:rsidR="006843C0" w:rsidRDefault="006843C0" w:rsidP="006843C0">
      <w:pPr>
        <w:rPr>
          <w:rFonts w:eastAsia="Times New Roman" w:cstheme="minorHAnsi"/>
          <w:color w:val="000000" w:themeColor="text1"/>
          <w:lang w:eastAsia="fr-FR"/>
        </w:rPr>
      </w:pPr>
      <w:r w:rsidRPr="00C55091">
        <w:rPr>
          <w:rFonts w:cstheme="minorHAnsi"/>
          <w:color w:val="000000" w:themeColor="text1"/>
        </w:rPr>
        <w:lastRenderedPageBreak/>
        <w:t xml:space="preserve">Argumentaire : </w:t>
      </w:r>
      <w:r w:rsidRPr="00C55091">
        <w:rPr>
          <w:rFonts w:eastAsia="Times New Roman" w:cstheme="minorHAnsi"/>
          <w:color w:val="000000" w:themeColor="text1"/>
          <w:lang w:eastAsia="fr-FR"/>
        </w:rPr>
        <w:t xml:space="preserve">il s'agit d'une part d'homogénéiser les MCC de L2 semestre 2 puisque les autres enseignements </w:t>
      </w:r>
      <w:r>
        <w:rPr>
          <w:rFonts w:eastAsia="Times New Roman" w:cstheme="minorHAnsi"/>
          <w:color w:val="000000" w:themeColor="text1"/>
          <w:lang w:eastAsia="fr-FR"/>
        </w:rPr>
        <w:t>sont évalués en CT</w:t>
      </w:r>
      <w:r w:rsidRPr="00C55091">
        <w:rPr>
          <w:rFonts w:eastAsia="Times New Roman" w:cstheme="minorHAnsi"/>
          <w:color w:val="000000" w:themeColor="text1"/>
          <w:lang w:eastAsia="fr-FR"/>
        </w:rPr>
        <w:t xml:space="preserve"> et d'autre part le rendu et la correction de deux travaux par étudiant pour 6h de TD par enseignement a p</w:t>
      </w:r>
      <w:r>
        <w:rPr>
          <w:rFonts w:eastAsia="Times New Roman" w:cstheme="minorHAnsi"/>
          <w:color w:val="000000" w:themeColor="text1"/>
          <w:lang w:eastAsia="fr-FR"/>
        </w:rPr>
        <w:t>eu</w:t>
      </w:r>
      <w:r w:rsidRPr="00C55091">
        <w:rPr>
          <w:rFonts w:eastAsia="Times New Roman" w:cstheme="minorHAnsi"/>
          <w:color w:val="000000" w:themeColor="text1"/>
          <w:lang w:eastAsia="fr-FR"/>
        </w:rPr>
        <w:t xml:space="preserve"> de sens et devient </w:t>
      </w:r>
      <w:r>
        <w:rPr>
          <w:rFonts w:eastAsia="Times New Roman" w:cstheme="minorHAnsi"/>
          <w:color w:val="000000" w:themeColor="text1"/>
          <w:lang w:eastAsia="fr-FR"/>
        </w:rPr>
        <w:t>extrêmement chronophage</w:t>
      </w:r>
      <w:r w:rsidRPr="00C55091">
        <w:rPr>
          <w:rFonts w:eastAsia="Times New Roman" w:cstheme="minorHAnsi"/>
          <w:color w:val="000000" w:themeColor="text1"/>
          <w:lang w:eastAsia="fr-FR"/>
        </w:rPr>
        <w:t xml:space="preserve"> avec l'augmentation des effectifs.</w:t>
      </w:r>
    </w:p>
    <w:p w14:paraId="619B108E" w14:textId="5ADF9B15" w:rsidR="00D87E14" w:rsidRPr="00D87E14" w:rsidRDefault="00D87E14" w:rsidP="006843C0">
      <w:pPr>
        <w:pStyle w:val="NormalWeb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L’UE concernée est surlignée en vert dans le tableau des MCC </w:t>
      </w:r>
    </w:p>
    <w:p w14:paraId="2BD9B014" w14:textId="77777777" w:rsidR="006843C0" w:rsidRPr="00C55091" w:rsidRDefault="006843C0" w:rsidP="006843C0">
      <w:pPr>
        <w:rPr>
          <w:color w:val="000000" w:themeColor="text1"/>
        </w:rPr>
      </w:pPr>
    </w:p>
    <w:p w14:paraId="5944C715" w14:textId="05C7750F" w:rsidR="006843C0" w:rsidRDefault="006843C0" w:rsidP="006843C0">
      <w:pPr>
        <w:rPr>
          <w:color w:val="000000" w:themeColor="text1"/>
        </w:rPr>
      </w:pPr>
      <w:r w:rsidRPr="00C55091">
        <w:rPr>
          <w:color w:val="000000" w:themeColor="text1"/>
        </w:rPr>
        <w:t xml:space="preserve">ECUE </w:t>
      </w:r>
      <w:r>
        <w:rPr>
          <w:color w:val="000000" w:themeColor="text1"/>
        </w:rPr>
        <w:t>HPEPTM4</w:t>
      </w:r>
      <w:r w:rsidRPr="00C55091">
        <w:rPr>
          <w:color w:val="000000" w:themeColor="text1"/>
        </w:rPr>
        <w:t xml:space="preserve"> </w:t>
      </w:r>
      <w:r>
        <w:rPr>
          <w:color w:val="000000" w:themeColor="text1"/>
        </w:rPr>
        <w:t>« </w:t>
      </w:r>
      <w:r w:rsidRPr="00250F0E">
        <w:rPr>
          <w:color w:val="000000" w:themeColor="text1"/>
        </w:rPr>
        <w:t>Techniques et méthodes de la psychologie clinique et pratiques institutionnelles</w:t>
      </w:r>
      <w:r>
        <w:rPr>
          <w:color w:val="000000" w:themeColor="text1"/>
        </w:rPr>
        <w:t> »</w:t>
      </w:r>
    </w:p>
    <w:p w14:paraId="5206C415" w14:textId="77777777" w:rsidR="002D3668" w:rsidRDefault="002D3668" w:rsidP="006843C0">
      <w:pPr>
        <w:rPr>
          <w:color w:val="000000" w:themeColor="text1"/>
        </w:rPr>
      </w:pPr>
    </w:p>
    <w:p w14:paraId="74951F1E" w14:textId="77777777" w:rsidR="002D3668" w:rsidRPr="006968D3" w:rsidRDefault="002D3668" w:rsidP="002D3668">
      <w:pPr>
        <w:rPr>
          <w:b/>
          <w:bCs/>
          <w:color w:val="000000" w:themeColor="text1"/>
          <w:u w:val="single"/>
        </w:rPr>
      </w:pPr>
      <w:r w:rsidRPr="006968D3">
        <w:rPr>
          <w:b/>
          <w:bCs/>
          <w:color w:val="000000" w:themeColor="text1"/>
          <w:u w:val="single"/>
        </w:rPr>
        <w:t>Modification de MCC</w:t>
      </w:r>
    </w:p>
    <w:p w14:paraId="2209FF55" w14:textId="77777777" w:rsidR="002D3668" w:rsidRPr="00C55091" w:rsidRDefault="002D3668" w:rsidP="006843C0">
      <w:pPr>
        <w:rPr>
          <w:color w:val="000000" w:themeColor="text1"/>
        </w:rPr>
      </w:pPr>
    </w:p>
    <w:p w14:paraId="3E9645F9" w14:textId="476DBA1F" w:rsidR="006843C0" w:rsidRPr="00C55091" w:rsidRDefault="006843C0" w:rsidP="006843C0">
      <w:pPr>
        <w:rPr>
          <w:color w:val="000000" w:themeColor="text1"/>
        </w:rPr>
      </w:pPr>
      <w:r w:rsidRPr="00C55091">
        <w:rPr>
          <w:color w:val="000000" w:themeColor="text1"/>
        </w:rPr>
        <w:t xml:space="preserve">Cette demande est adressée par monsieur Jacques </w:t>
      </w:r>
      <w:proofErr w:type="spellStart"/>
      <w:r w:rsidRPr="00C55091">
        <w:rPr>
          <w:color w:val="000000" w:themeColor="text1"/>
        </w:rPr>
        <w:t>Cabassut</w:t>
      </w:r>
      <w:proofErr w:type="spellEnd"/>
      <w:r w:rsidRPr="00C55091">
        <w:rPr>
          <w:color w:val="000000" w:themeColor="text1"/>
        </w:rPr>
        <w:t xml:space="preserve">, responsable de l’ECUE « Techniques et méthodes de la psychologie clinique et pratiques institutionnelles » appartenant à l’UE </w:t>
      </w:r>
      <w:r w:rsidR="00FF58CA">
        <w:rPr>
          <w:color w:val="000000" w:themeColor="text1"/>
        </w:rPr>
        <w:t>« </w:t>
      </w:r>
      <w:r w:rsidRPr="00C55091">
        <w:rPr>
          <w:color w:val="000000" w:themeColor="text1"/>
        </w:rPr>
        <w:t xml:space="preserve">Méthodes </w:t>
      </w:r>
      <w:r w:rsidR="00927F3F">
        <w:rPr>
          <w:color w:val="000000" w:themeColor="text1"/>
        </w:rPr>
        <w:t>de la psychologie</w:t>
      </w:r>
      <w:r w:rsidRPr="00C55091">
        <w:rPr>
          <w:color w:val="000000" w:themeColor="text1"/>
        </w:rPr>
        <w:t xml:space="preserve"> 4</w:t>
      </w:r>
      <w:r w:rsidR="00FF58CA">
        <w:rPr>
          <w:color w:val="000000" w:themeColor="text1"/>
        </w:rPr>
        <w:t> »</w:t>
      </w:r>
      <w:r w:rsidRPr="00927F3F">
        <w:rPr>
          <w:color w:val="000000" w:themeColor="text1"/>
        </w:rPr>
        <w:t xml:space="preserve"> </w:t>
      </w:r>
      <w:r w:rsidR="00927F3F" w:rsidRPr="00927F3F">
        <w:rPr>
          <w:color w:val="000000" w:themeColor="text1"/>
        </w:rPr>
        <w:t>HPUPMP42</w:t>
      </w:r>
    </w:p>
    <w:p w14:paraId="26073707" w14:textId="77777777" w:rsidR="006843C0" w:rsidRPr="00C55091" w:rsidRDefault="006843C0" w:rsidP="006843C0">
      <w:pPr>
        <w:rPr>
          <w:rFonts w:cstheme="minorHAnsi"/>
          <w:color w:val="000000" w:themeColor="text1"/>
        </w:rPr>
      </w:pPr>
      <w:r w:rsidRPr="00C55091">
        <w:rPr>
          <w:color w:val="000000" w:themeColor="text1"/>
        </w:rPr>
        <w:t xml:space="preserve">L’enseignant </w:t>
      </w:r>
      <w:proofErr w:type="gramStart"/>
      <w:r w:rsidRPr="00C55091">
        <w:rPr>
          <w:color w:val="000000" w:themeColor="text1"/>
        </w:rPr>
        <w:t>demande à ce</w:t>
      </w:r>
      <w:proofErr w:type="gramEnd"/>
      <w:r w:rsidRPr="00C55091">
        <w:rPr>
          <w:color w:val="000000" w:themeColor="text1"/>
        </w:rPr>
        <w:t xml:space="preserve"> que l’</w:t>
      </w:r>
      <w:r>
        <w:rPr>
          <w:color w:val="000000" w:themeColor="text1"/>
        </w:rPr>
        <w:t>ECUE</w:t>
      </w:r>
      <w:r w:rsidRPr="00C55091">
        <w:rPr>
          <w:color w:val="000000" w:themeColor="text1"/>
        </w:rPr>
        <w:t xml:space="preserve"> soit évaluée en contrôle terminal uniquement (au lieu </w:t>
      </w:r>
      <w:r w:rsidRPr="00C55091">
        <w:rPr>
          <w:rFonts w:cstheme="minorHAnsi"/>
          <w:color w:val="000000" w:themeColor="text1"/>
        </w:rPr>
        <w:t>de CC + CT jusqu’à présent).</w:t>
      </w:r>
    </w:p>
    <w:p w14:paraId="1EED6BEF" w14:textId="07CE47AD" w:rsidR="00D87E14" w:rsidRDefault="006843C0" w:rsidP="006843C0">
      <w:pPr>
        <w:rPr>
          <w:rFonts w:eastAsia="Times New Roman" w:cstheme="minorHAnsi"/>
          <w:color w:val="000000" w:themeColor="text1"/>
          <w:lang w:eastAsia="fr-FR"/>
        </w:rPr>
      </w:pPr>
      <w:r w:rsidRPr="00C55091">
        <w:rPr>
          <w:rFonts w:cstheme="minorHAnsi"/>
          <w:color w:val="000000" w:themeColor="text1"/>
        </w:rPr>
        <w:t xml:space="preserve">Argumentaire : </w:t>
      </w:r>
      <w:r w:rsidRPr="00C55091">
        <w:rPr>
          <w:rFonts w:eastAsia="Times New Roman" w:cstheme="minorHAnsi"/>
          <w:color w:val="000000" w:themeColor="text1"/>
          <w:lang w:eastAsia="fr-FR"/>
        </w:rPr>
        <w:t>Cette demande se motive d'une harmonisation des MCC comparativement à l'augmentation du nombre des étudiants.</w:t>
      </w:r>
    </w:p>
    <w:p w14:paraId="16D4BA56" w14:textId="7CE1090C" w:rsidR="00D87E14" w:rsidRPr="00151F1A" w:rsidRDefault="00D87E14" w:rsidP="00B71199">
      <w:pPr>
        <w:pStyle w:val="NormalWeb"/>
        <w:numPr>
          <w:ilvl w:val="0"/>
          <w:numId w:val="1"/>
        </w:numPr>
        <w:rPr>
          <w:rFonts w:cstheme="minorHAnsi"/>
          <w:color w:val="000000" w:themeColor="text1"/>
        </w:rPr>
      </w:pPr>
      <w:r w:rsidRPr="00151F1A">
        <w:rPr>
          <w:rFonts w:asciiTheme="minorHAnsi" w:hAnsiTheme="minorHAnsi" w:cstheme="minorHAnsi"/>
          <w:color w:val="000000" w:themeColor="text1"/>
        </w:rPr>
        <w:t xml:space="preserve">L’ECUE concernée est surlignée en bleu dans le tableau des MCC </w:t>
      </w:r>
    </w:p>
    <w:p w14:paraId="4DD6B3FB" w14:textId="77777777" w:rsidR="003361D5" w:rsidRPr="003361D5" w:rsidRDefault="003361D5" w:rsidP="003361D5">
      <w:pPr>
        <w:rPr>
          <w:rFonts w:cstheme="minorHAnsi"/>
          <w:color w:val="000000" w:themeColor="text1"/>
        </w:rPr>
      </w:pPr>
    </w:p>
    <w:sectPr w:rsidR="003361D5" w:rsidRPr="003361D5" w:rsidSect="00D824A7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FB3717"/>
    <w:multiLevelType w:val="hybridMultilevel"/>
    <w:tmpl w:val="3E42E3B6"/>
    <w:lvl w:ilvl="0" w:tplc="CF50B1A2">
      <w:numFmt w:val="bullet"/>
      <w:lvlText w:val="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1D5"/>
    <w:rsid w:val="00151F1A"/>
    <w:rsid w:val="002D3668"/>
    <w:rsid w:val="003361D5"/>
    <w:rsid w:val="006843C0"/>
    <w:rsid w:val="006968D3"/>
    <w:rsid w:val="0081571F"/>
    <w:rsid w:val="00927F3F"/>
    <w:rsid w:val="00B442C1"/>
    <w:rsid w:val="00BD7CA6"/>
    <w:rsid w:val="00C22CD8"/>
    <w:rsid w:val="00C37473"/>
    <w:rsid w:val="00D824A7"/>
    <w:rsid w:val="00D87E14"/>
    <w:rsid w:val="00DA1F56"/>
    <w:rsid w:val="00FB3DA7"/>
    <w:rsid w:val="00FF5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E5B8C"/>
  <w15:chartTrackingRefBased/>
  <w15:docId w15:val="{A44337DD-65E5-F648-935F-8ACFBEC44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361D5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0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414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Bastart</dc:creator>
  <cp:keywords/>
  <dc:description/>
  <cp:lastModifiedBy>Sebastien Guinet</cp:lastModifiedBy>
  <cp:revision>2</cp:revision>
  <dcterms:created xsi:type="dcterms:W3CDTF">2022-01-10T14:47:00Z</dcterms:created>
  <dcterms:modified xsi:type="dcterms:W3CDTF">2022-01-10T14:47:00Z</dcterms:modified>
</cp:coreProperties>
</file>